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99" w:rsidRDefault="00440D99" w:rsidP="00EF6892">
      <w:pPr>
        <w:jc w:val="center"/>
      </w:pPr>
      <w:r>
        <w:t>7</w:t>
      </w:r>
      <w:r w:rsidRPr="00440D99">
        <w:rPr>
          <w:vertAlign w:val="superscript"/>
        </w:rPr>
        <w:t>th</w:t>
      </w:r>
      <w:r>
        <w:t xml:space="preserve"> &amp; 8</w:t>
      </w:r>
      <w:r w:rsidRPr="00440D99">
        <w:rPr>
          <w:vertAlign w:val="superscript"/>
        </w:rPr>
        <w:t>th</w:t>
      </w:r>
      <w:r>
        <w:t xml:space="preserve"> United States History 2020-2021</w:t>
      </w:r>
      <w:r w:rsidR="00B22A5A">
        <w:br/>
      </w:r>
      <w:r>
        <w:t>Rogers Adventist School</w:t>
      </w:r>
      <w:r w:rsidR="00B22A5A">
        <w:br/>
      </w:r>
      <w:r>
        <w:t>Mr. Andersen</w:t>
      </w:r>
      <w:r w:rsidR="00B22A5A">
        <w:br/>
      </w:r>
      <w:r>
        <w:t xml:space="preserve">Email: </w:t>
      </w:r>
      <w:hyperlink r:id="rId6" w:history="1">
        <w:r w:rsidRPr="00504045">
          <w:rPr>
            <w:rStyle w:val="Hyperlink"/>
          </w:rPr>
          <w:t>jeff.andersen@rogersschool.org</w:t>
        </w:r>
      </w:hyperlink>
    </w:p>
    <w:p w:rsidR="00440D99" w:rsidRPr="00B22A5A" w:rsidRDefault="00440D99" w:rsidP="00440D99">
      <w:pPr>
        <w:rPr>
          <w:b/>
        </w:rPr>
      </w:pPr>
      <w:r w:rsidRPr="00B22A5A">
        <w:rPr>
          <w:b/>
        </w:rPr>
        <w:t>Class Description</w:t>
      </w:r>
    </w:p>
    <w:p w:rsidR="00F451A1" w:rsidRDefault="00B22A5A" w:rsidP="00846117">
      <w:pPr>
        <w:ind w:firstLine="720"/>
      </w:pPr>
      <w:r>
        <w:t>This year in</w:t>
      </w:r>
      <w:r w:rsidR="00440D99">
        <w:t xml:space="preserve"> Social Studies we will be studying the history of the United State</w:t>
      </w:r>
      <w:r>
        <w:t>s</w:t>
      </w:r>
      <w:r w:rsidR="00440D99">
        <w:t xml:space="preserve"> from the 1600s through the 1800s.  During each unit we will focus on historical events and how they relate to modern life. </w:t>
      </w:r>
      <w:r w:rsidR="00056F9A">
        <w:t>Students will experience</w:t>
      </w:r>
      <w:r w:rsidR="00846117">
        <w:t xml:space="preserve"> the</w:t>
      </w:r>
      <w:r w:rsidR="00056F9A">
        <w:t xml:space="preserve"> major changes</w:t>
      </w:r>
      <w:r>
        <w:t xml:space="preserve"> in the country</w:t>
      </w:r>
      <w:r w:rsidR="00056F9A">
        <w:t xml:space="preserve"> brought about by the </w:t>
      </w:r>
      <w:r w:rsidR="00846117">
        <w:t>founding,</w:t>
      </w:r>
      <w:r w:rsidR="00056F9A">
        <w:t xml:space="preserve"> industrialization, war</w:t>
      </w:r>
      <w:r w:rsidR="00846117">
        <w:t>s</w:t>
      </w:r>
      <w:r w:rsidR="00056F9A">
        <w:t xml:space="preserve">, </w:t>
      </w:r>
      <w:r w:rsidR="00846117">
        <w:t>reconstruction and reformation of our nation.</w:t>
      </w:r>
      <w:r w:rsidR="002C50C1">
        <w:t xml:space="preserve"> This class will focus on the use of primary sources to inform our opinions of historical events. </w:t>
      </w:r>
    </w:p>
    <w:p w:rsidR="00E56374" w:rsidRDefault="00E56374" w:rsidP="00846117">
      <w:pPr>
        <w:ind w:firstLine="720"/>
      </w:pPr>
    </w:p>
    <w:p w:rsidR="00F920F9" w:rsidRDefault="00F920F9" w:rsidP="00440D99">
      <w:pPr>
        <w:rPr>
          <w:b/>
        </w:rPr>
      </w:pPr>
      <w:r w:rsidRPr="00B22A5A">
        <w:rPr>
          <w:b/>
        </w:rPr>
        <w:t>Student Expectations</w:t>
      </w:r>
      <w:r w:rsidR="00F451A1">
        <w:rPr>
          <w:b/>
        </w:rPr>
        <w:t xml:space="preserve"> &amp; Requirements</w:t>
      </w:r>
    </w:p>
    <w:p w:rsidR="002C50C1" w:rsidRDefault="002C50C1" w:rsidP="002C50C1">
      <w:pPr>
        <w:ind w:firstLine="720"/>
      </w:pPr>
      <w:r>
        <w:t xml:space="preserve">In this class students will focus on the following skills: </w:t>
      </w:r>
      <w:r>
        <w:t>citizenship, research, analysis, critical thinking, critical reading, and writing.</w:t>
      </w:r>
      <w:r w:rsidR="00E56374">
        <w:t xml:space="preserve"> </w:t>
      </w:r>
      <w:bookmarkStart w:id="0" w:name="_GoBack"/>
      <w:bookmarkEnd w:id="0"/>
      <w:r w:rsidR="00E56374">
        <w:t>At the end of each unit a test will be given. Tests will be announced at least one week in advance.</w:t>
      </w:r>
    </w:p>
    <w:p w:rsidR="00E56374" w:rsidRDefault="00E56374" w:rsidP="002C50C1">
      <w:pPr>
        <w:ind w:firstLine="720"/>
      </w:pPr>
    </w:p>
    <w:p w:rsidR="002C50C1" w:rsidRDefault="002C50C1" w:rsidP="002C50C1">
      <w:pPr>
        <w:rPr>
          <w:b/>
        </w:rPr>
      </w:pPr>
      <w:r>
        <w:rPr>
          <w:b/>
        </w:rPr>
        <w:t>Weekly Current Event Report</w:t>
      </w:r>
    </w:p>
    <w:p w:rsidR="002C50C1" w:rsidRDefault="002C50C1" w:rsidP="00440D99">
      <w:r>
        <w:rPr>
          <w:b/>
        </w:rPr>
        <w:tab/>
      </w:r>
      <w:r>
        <w:t>Each Friday students will turn in a typed, ½ page summary of a current event and their reac</w:t>
      </w:r>
      <w:r w:rsidR="00F40618">
        <w:t xml:space="preserve">tion to it. Sources can be from a news network or independent news source. Mr. Andersen’s website has </w:t>
      </w:r>
      <w:r w:rsidR="000A54E4">
        <w:t>a few source suggestions.</w:t>
      </w:r>
    </w:p>
    <w:p w:rsidR="00E56374" w:rsidRPr="002C50C1" w:rsidRDefault="00E56374" w:rsidP="00440D99"/>
    <w:p w:rsidR="00B52378" w:rsidRDefault="00D443E0" w:rsidP="00B52378">
      <w:pPr>
        <w:rPr>
          <w:b/>
        </w:rPr>
      </w:pPr>
      <w:r w:rsidRPr="00B22A5A">
        <w:rPr>
          <w:b/>
        </w:rPr>
        <w:t>G</w:t>
      </w:r>
      <w:r w:rsidR="00B52378">
        <w:rPr>
          <w:b/>
        </w:rPr>
        <w:t>rading Policy</w:t>
      </w:r>
    </w:p>
    <w:p w:rsidR="00D443E0" w:rsidRPr="00B22A5A" w:rsidRDefault="00D443E0" w:rsidP="000A54E4">
      <w:pPr>
        <w:ind w:firstLine="720"/>
        <w:rPr>
          <w:b/>
        </w:rPr>
      </w:pPr>
      <w:r w:rsidRPr="00D60DA6">
        <w:t xml:space="preserve"> Grades will be determined as follows at the end of each quarter.</w:t>
      </w:r>
      <w:r w:rsidR="00B52378">
        <w:t xml:space="preserve"> Homework, classwork, and tests &amp; quizzes are all worth a different percent of the final grade.</w:t>
      </w:r>
    </w:p>
    <w:tbl>
      <w:tblPr>
        <w:tblStyle w:val="TableGrid"/>
        <w:tblpPr w:leftFromText="180" w:rightFromText="180" w:vertAnchor="text" w:horzAnchor="margin" w:tblpXSpec="center" w:tblpY="78"/>
        <w:tblOverlap w:val="never"/>
        <w:tblW w:w="0" w:type="auto"/>
        <w:tblLook w:val="04A0" w:firstRow="1" w:lastRow="0" w:firstColumn="1" w:lastColumn="0" w:noHBand="0" w:noVBand="1"/>
      </w:tblPr>
      <w:tblGrid>
        <w:gridCol w:w="800"/>
        <w:gridCol w:w="2045"/>
        <w:gridCol w:w="3630"/>
      </w:tblGrid>
      <w:tr w:rsidR="00846117" w:rsidTr="000A54E4">
        <w:trPr>
          <w:trHeight w:val="236"/>
        </w:trPr>
        <w:tc>
          <w:tcPr>
            <w:tcW w:w="800" w:type="dxa"/>
          </w:tcPr>
          <w:p w:rsidR="00846117" w:rsidRDefault="00846117" w:rsidP="00EF6892">
            <w:r>
              <w:t>A</w:t>
            </w:r>
          </w:p>
        </w:tc>
        <w:tc>
          <w:tcPr>
            <w:tcW w:w="2045" w:type="dxa"/>
          </w:tcPr>
          <w:p w:rsidR="00846117" w:rsidRDefault="00846117" w:rsidP="00EF6892">
            <w:r>
              <w:t>93-100%</w:t>
            </w:r>
          </w:p>
        </w:tc>
        <w:tc>
          <w:tcPr>
            <w:tcW w:w="3630" w:type="dxa"/>
          </w:tcPr>
          <w:p w:rsidR="00846117" w:rsidRPr="00EF6892" w:rsidRDefault="00846117" w:rsidP="00EF6892">
            <w:pPr>
              <w:jc w:val="center"/>
              <w:rPr>
                <w:b/>
              </w:rPr>
            </w:pPr>
            <w:r w:rsidRPr="00EF6892">
              <w:rPr>
                <w:b/>
              </w:rPr>
              <w:t>Category Weights</w:t>
            </w:r>
          </w:p>
        </w:tc>
      </w:tr>
      <w:tr w:rsidR="00846117" w:rsidTr="000A54E4">
        <w:trPr>
          <w:trHeight w:val="223"/>
        </w:trPr>
        <w:tc>
          <w:tcPr>
            <w:tcW w:w="800" w:type="dxa"/>
          </w:tcPr>
          <w:p w:rsidR="00846117" w:rsidRDefault="00846117" w:rsidP="00EF6892">
            <w:r>
              <w:t>A-</w:t>
            </w:r>
          </w:p>
        </w:tc>
        <w:tc>
          <w:tcPr>
            <w:tcW w:w="2045" w:type="dxa"/>
          </w:tcPr>
          <w:p w:rsidR="00846117" w:rsidRDefault="00846117" w:rsidP="00EF6892">
            <w:r>
              <w:t>90-92%</w:t>
            </w:r>
          </w:p>
        </w:tc>
        <w:tc>
          <w:tcPr>
            <w:tcW w:w="3630" w:type="dxa"/>
            <w:vMerge w:val="restart"/>
          </w:tcPr>
          <w:p w:rsidR="00846117" w:rsidRDefault="00846117" w:rsidP="00EF6892">
            <w:r>
              <w:t>Homework</w:t>
            </w:r>
            <w:r w:rsidR="000A54E4">
              <w:t xml:space="preserve"> &amp; Weekly Report</w:t>
            </w:r>
            <w:r>
              <w:t>- 30%</w:t>
            </w:r>
          </w:p>
        </w:tc>
      </w:tr>
      <w:tr w:rsidR="00846117" w:rsidTr="000A54E4">
        <w:trPr>
          <w:trHeight w:val="236"/>
        </w:trPr>
        <w:tc>
          <w:tcPr>
            <w:tcW w:w="800" w:type="dxa"/>
          </w:tcPr>
          <w:p w:rsidR="00846117" w:rsidRDefault="00846117" w:rsidP="00EF6892">
            <w:r>
              <w:t>B+</w:t>
            </w:r>
          </w:p>
        </w:tc>
        <w:tc>
          <w:tcPr>
            <w:tcW w:w="2045" w:type="dxa"/>
          </w:tcPr>
          <w:p w:rsidR="00846117" w:rsidRDefault="00846117" w:rsidP="00EF6892">
            <w:r>
              <w:t>87-89%</w:t>
            </w:r>
          </w:p>
        </w:tc>
        <w:tc>
          <w:tcPr>
            <w:tcW w:w="3630" w:type="dxa"/>
            <w:vMerge/>
          </w:tcPr>
          <w:p w:rsidR="00846117" w:rsidRDefault="00846117" w:rsidP="00EF6892"/>
        </w:tc>
      </w:tr>
      <w:tr w:rsidR="00846117" w:rsidTr="000A54E4">
        <w:trPr>
          <w:trHeight w:val="223"/>
        </w:trPr>
        <w:tc>
          <w:tcPr>
            <w:tcW w:w="800" w:type="dxa"/>
          </w:tcPr>
          <w:p w:rsidR="00846117" w:rsidRDefault="00846117" w:rsidP="00EF6892">
            <w:r>
              <w:t>B</w:t>
            </w:r>
          </w:p>
        </w:tc>
        <w:tc>
          <w:tcPr>
            <w:tcW w:w="2045" w:type="dxa"/>
          </w:tcPr>
          <w:p w:rsidR="00846117" w:rsidRDefault="00846117" w:rsidP="00EF6892">
            <w:r>
              <w:t>83-86%</w:t>
            </w:r>
          </w:p>
        </w:tc>
        <w:tc>
          <w:tcPr>
            <w:tcW w:w="3630" w:type="dxa"/>
            <w:vMerge w:val="restart"/>
          </w:tcPr>
          <w:p w:rsidR="00846117" w:rsidRDefault="00846117" w:rsidP="00EF6892">
            <w:r>
              <w:t>Classwork &amp; Projects- 45%</w:t>
            </w:r>
          </w:p>
        </w:tc>
      </w:tr>
      <w:tr w:rsidR="00846117" w:rsidTr="000A54E4">
        <w:trPr>
          <w:trHeight w:val="236"/>
        </w:trPr>
        <w:tc>
          <w:tcPr>
            <w:tcW w:w="800" w:type="dxa"/>
          </w:tcPr>
          <w:p w:rsidR="00846117" w:rsidRDefault="00846117" w:rsidP="00EF6892">
            <w:r>
              <w:t>B-</w:t>
            </w:r>
          </w:p>
        </w:tc>
        <w:tc>
          <w:tcPr>
            <w:tcW w:w="2045" w:type="dxa"/>
          </w:tcPr>
          <w:p w:rsidR="00846117" w:rsidRDefault="00846117" w:rsidP="00EF6892">
            <w:r>
              <w:t>80-82%</w:t>
            </w:r>
          </w:p>
        </w:tc>
        <w:tc>
          <w:tcPr>
            <w:tcW w:w="3630" w:type="dxa"/>
            <w:vMerge/>
          </w:tcPr>
          <w:p w:rsidR="00846117" w:rsidRDefault="00846117" w:rsidP="00EF6892"/>
        </w:tc>
      </w:tr>
      <w:tr w:rsidR="00846117" w:rsidTr="000A54E4">
        <w:trPr>
          <w:trHeight w:val="223"/>
        </w:trPr>
        <w:tc>
          <w:tcPr>
            <w:tcW w:w="800" w:type="dxa"/>
          </w:tcPr>
          <w:p w:rsidR="00846117" w:rsidRDefault="00846117" w:rsidP="00EF6892">
            <w:r>
              <w:t>C+</w:t>
            </w:r>
          </w:p>
        </w:tc>
        <w:tc>
          <w:tcPr>
            <w:tcW w:w="2045" w:type="dxa"/>
          </w:tcPr>
          <w:p w:rsidR="00846117" w:rsidRDefault="00846117" w:rsidP="00EF6892">
            <w:r>
              <w:t>77-79%</w:t>
            </w:r>
          </w:p>
        </w:tc>
        <w:tc>
          <w:tcPr>
            <w:tcW w:w="3630" w:type="dxa"/>
            <w:vMerge/>
          </w:tcPr>
          <w:p w:rsidR="00846117" w:rsidRDefault="00846117" w:rsidP="00EF6892"/>
        </w:tc>
      </w:tr>
      <w:tr w:rsidR="00846117" w:rsidTr="000A54E4">
        <w:trPr>
          <w:trHeight w:val="236"/>
        </w:trPr>
        <w:tc>
          <w:tcPr>
            <w:tcW w:w="800" w:type="dxa"/>
          </w:tcPr>
          <w:p w:rsidR="00846117" w:rsidRDefault="00846117" w:rsidP="00EF6892">
            <w:r>
              <w:t>C</w:t>
            </w:r>
          </w:p>
        </w:tc>
        <w:tc>
          <w:tcPr>
            <w:tcW w:w="2045" w:type="dxa"/>
          </w:tcPr>
          <w:p w:rsidR="00846117" w:rsidRDefault="00846117" w:rsidP="00EF6892">
            <w:r>
              <w:t>73-76%</w:t>
            </w:r>
          </w:p>
        </w:tc>
        <w:tc>
          <w:tcPr>
            <w:tcW w:w="3630" w:type="dxa"/>
            <w:vMerge w:val="restart"/>
          </w:tcPr>
          <w:p w:rsidR="00846117" w:rsidRDefault="00846117" w:rsidP="00EF6892">
            <w:r>
              <w:t>Tests &amp; Quizzes- 25%</w:t>
            </w:r>
          </w:p>
        </w:tc>
      </w:tr>
      <w:tr w:rsidR="00846117" w:rsidTr="000A54E4">
        <w:trPr>
          <w:trHeight w:val="236"/>
        </w:trPr>
        <w:tc>
          <w:tcPr>
            <w:tcW w:w="800" w:type="dxa"/>
          </w:tcPr>
          <w:p w:rsidR="00846117" w:rsidRDefault="00846117" w:rsidP="00EF6892">
            <w:r>
              <w:t>C-</w:t>
            </w:r>
          </w:p>
        </w:tc>
        <w:tc>
          <w:tcPr>
            <w:tcW w:w="2045" w:type="dxa"/>
          </w:tcPr>
          <w:p w:rsidR="00846117" w:rsidRDefault="00846117" w:rsidP="00EF6892">
            <w:r>
              <w:t>70-72%</w:t>
            </w:r>
          </w:p>
        </w:tc>
        <w:tc>
          <w:tcPr>
            <w:tcW w:w="3630" w:type="dxa"/>
            <w:vMerge/>
          </w:tcPr>
          <w:p w:rsidR="00846117" w:rsidRDefault="00846117" w:rsidP="00EF6892"/>
        </w:tc>
      </w:tr>
      <w:tr w:rsidR="00EF6892" w:rsidTr="000A54E4">
        <w:trPr>
          <w:trHeight w:val="236"/>
        </w:trPr>
        <w:tc>
          <w:tcPr>
            <w:tcW w:w="800" w:type="dxa"/>
          </w:tcPr>
          <w:p w:rsidR="00EF6892" w:rsidRDefault="00EF6892" w:rsidP="00EF6892">
            <w:r>
              <w:t>D+</w:t>
            </w:r>
          </w:p>
        </w:tc>
        <w:tc>
          <w:tcPr>
            <w:tcW w:w="2045" w:type="dxa"/>
          </w:tcPr>
          <w:p w:rsidR="00EF6892" w:rsidRDefault="00EF6892" w:rsidP="00EF6892">
            <w:r>
              <w:t>67-69%</w:t>
            </w:r>
          </w:p>
        </w:tc>
        <w:tc>
          <w:tcPr>
            <w:tcW w:w="3630" w:type="dxa"/>
            <w:vMerge/>
          </w:tcPr>
          <w:p w:rsidR="00EF6892" w:rsidRDefault="00EF6892" w:rsidP="00EF6892"/>
        </w:tc>
      </w:tr>
      <w:tr w:rsidR="00846117" w:rsidTr="000A54E4">
        <w:trPr>
          <w:trHeight w:val="223"/>
        </w:trPr>
        <w:tc>
          <w:tcPr>
            <w:tcW w:w="800" w:type="dxa"/>
          </w:tcPr>
          <w:p w:rsidR="00846117" w:rsidRDefault="00846117" w:rsidP="00EF6892">
            <w:r>
              <w:t>D</w:t>
            </w:r>
          </w:p>
        </w:tc>
        <w:tc>
          <w:tcPr>
            <w:tcW w:w="2045" w:type="dxa"/>
          </w:tcPr>
          <w:p w:rsidR="00846117" w:rsidRDefault="00EF6892" w:rsidP="00EF6892">
            <w:r>
              <w:t>63-66</w:t>
            </w:r>
            <w:r w:rsidR="00846117">
              <w:t>%</w:t>
            </w:r>
          </w:p>
        </w:tc>
        <w:tc>
          <w:tcPr>
            <w:tcW w:w="3630" w:type="dxa"/>
            <w:vMerge/>
          </w:tcPr>
          <w:p w:rsidR="00846117" w:rsidRDefault="00846117" w:rsidP="00EF6892"/>
        </w:tc>
      </w:tr>
      <w:tr w:rsidR="00EF6892" w:rsidTr="000A54E4">
        <w:trPr>
          <w:trHeight w:val="223"/>
        </w:trPr>
        <w:tc>
          <w:tcPr>
            <w:tcW w:w="800" w:type="dxa"/>
          </w:tcPr>
          <w:p w:rsidR="00EF6892" w:rsidRDefault="00EF6892" w:rsidP="00EF6892">
            <w:r>
              <w:t>D-</w:t>
            </w:r>
          </w:p>
        </w:tc>
        <w:tc>
          <w:tcPr>
            <w:tcW w:w="2045" w:type="dxa"/>
          </w:tcPr>
          <w:p w:rsidR="00EF6892" w:rsidRDefault="00EF6892" w:rsidP="00EF6892">
            <w:r>
              <w:t>60-62%</w:t>
            </w:r>
          </w:p>
        </w:tc>
        <w:tc>
          <w:tcPr>
            <w:tcW w:w="3630" w:type="dxa"/>
            <w:vMerge/>
          </w:tcPr>
          <w:p w:rsidR="00EF6892" w:rsidRDefault="00EF6892" w:rsidP="00EF6892"/>
        </w:tc>
      </w:tr>
      <w:tr w:rsidR="00846117" w:rsidTr="000A54E4">
        <w:trPr>
          <w:trHeight w:val="460"/>
        </w:trPr>
        <w:tc>
          <w:tcPr>
            <w:tcW w:w="800" w:type="dxa"/>
          </w:tcPr>
          <w:p w:rsidR="00846117" w:rsidRDefault="00846117" w:rsidP="00EF6892">
            <w:r>
              <w:t>F</w:t>
            </w:r>
          </w:p>
        </w:tc>
        <w:tc>
          <w:tcPr>
            <w:tcW w:w="2045" w:type="dxa"/>
          </w:tcPr>
          <w:p w:rsidR="00846117" w:rsidRDefault="00846117" w:rsidP="00EF6892">
            <w:r>
              <w:t>59% and below</w:t>
            </w:r>
          </w:p>
        </w:tc>
        <w:tc>
          <w:tcPr>
            <w:tcW w:w="3630" w:type="dxa"/>
            <w:vMerge/>
          </w:tcPr>
          <w:p w:rsidR="00846117" w:rsidRDefault="00846117" w:rsidP="00EF6892"/>
        </w:tc>
      </w:tr>
    </w:tbl>
    <w:p w:rsidR="00D443E0" w:rsidRDefault="00D443E0" w:rsidP="00440D99"/>
    <w:p w:rsidR="00D443E0" w:rsidRDefault="00D443E0" w:rsidP="00440D99"/>
    <w:p w:rsidR="00D443E0" w:rsidRDefault="00D443E0" w:rsidP="00440D99"/>
    <w:p w:rsidR="00D443E0" w:rsidRDefault="00D443E0" w:rsidP="00440D99"/>
    <w:p w:rsidR="00D443E0" w:rsidRDefault="00D443E0" w:rsidP="00440D99"/>
    <w:p w:rsidR="00D443E0" w:rsidRDefault="00D443E0" w:rsidP="00440D99"/>
    <w:p w:rsidR="00D60DA6" w:rsidRDefault="00D60DA6" w:rsidP="00440D99"/>
    <w:p w:rsidR="00EF6892" w:rsidRDefault="00EF6892" w:rsidP="00440D99">
      <w:pPr>
        <w:rPr>
          <w:b/>
        </w:rPr>
      </w:pPr>
    </w:p>
    <w:p w:rsidR="00E56374" w:rsidRDefault="00E56374" w:rsidP="00440D99">
      <w:pPr>
        <w:rPr>
          <w:b/>
        </w:rPr>
      </w:pPr>
    </w:p>
    <w:p w:rsidR="00056F9A" w:rsidRPr="00B22A5A" w:rsidRDefault="00056F9A" w:rsidP="00440D99">
      <w:pPr>
        <w:rPr>
          <w:b/>
        </w:rPr>
      </w:pPr>
      <w:r w:rsidRPr="00B22A5A">
        <w:rPr>
          <w:b/>
        </w:rPr>
        <w:t>Late Work</w:t>
      </w:r>
    </w:p>
    <w:p w:rsidR="00056F9A" w:rsidRDefault="00423CA2" w:rsidP="00440D99">
      <w:r>
        <w:t>Unexcused late assignments receive an automatic 30% deduction if turned in after the due date. Generally assignments will be due one week after they are assigned, but there will be exceptions for things like projects. One week after the due date, assignments not turned in will receive an automatic 0%.</w:t>
      </w:r>
    </w:p>
    <w:p w:rsidR="00EF6892" w:rsidRDefault="00EF6892" w:rsidP="00B22A5A">
      <w:pPr>
        <w:jc w:val="center"/>
        <w:rPr>
          <w:b/>
        </w:rPr>
      </w:pPr>
    </w:p>
    <w:p w:rsidR="000A54E4" w:rsidRDefault="000A54E4" w:rsidP="00B22A5A">
      <w:pPr>
        <w:jc w:val="center"/>
        <w:rPr>
          <w:b/>
        </w:rPr>
      </w:pPr>
    </w:p>
    <w:p w:rsidR="000A54E4" w:rsidRDefault="000A54E4" w:rsidP="00B22A5A">
      <w:pPr>
        <w:jc w:val="center"/>
        <w:rPr>
          <w:b/>
        </w:rPr>
      </w:pPr>
    </w:p>
    <w:p w:rsidR="000A54E4" w:rsidRDefault="000A54E4" w:rsidP="00B22A5A">
      <w:pPr>
        <w:jc w:val="center"/>
        <w:rPr>
          <w:b/>
        </w:rPr>
      </w:pPr>
    </w:p>
    <w:p w:rsidR="000A54E4" w:rsidRDefault="000A54E4" w:rsidP="00B22A5A">
      <w:pPr>
        <w:jc w:val="center"/>
        <w:rPr>
          <w:b/>
        </w:rPr>
      </w:pPr>
    </w:p>
    <w:p w:rsidR="00440D99" w:rsidRPr="00B22A5A" w:rsidRDefault="00440D99" w:rsidP="00B22A5A">
      <w:pPr>
        <w:jc w:val="center"/>
        <w:rPr>
          <w:b/>
        </w:rPr>
      </w:pPr>
      <w:r w:rsidRPr="00B22A5A">
        <w:rPr>
          <w:b/>
        </w:rPr>
        <w:t>Unit Overview</w:t>
      </w:r>
    </w:p>
    <w:p w:rsidR="00440D99" w:rsidRPr="00B22A5A" w:rsidRDefault="00440D99" w:rsidP="00440D99">
      <w:pPr>
        <w:rPr>
          <w:b/>
        </w:rPr>
      </w:pPr>
      <w:r w:rsidRPr="00B22A5A">
        <w:rPr>
          <w:b/>
        </w:rPr>
        <w:t>Unit 1: A living History</w:t>
      </w:r>
    </w:p>
    <w:p w:rsidR="00440D99" w:rsidRDefault="00440D99" w:rsidP="00440D99">
      <w:r>
        <w:t>Driving Question: Should we learn from history, or leave the past behind us?</w:t>
      </w:r>
    </w:p>
    <w:p w:rsidR="00440D99" w:rsidRDefault="00440D99" w:rsidP="00440D99"/>
    <w:p w:rsidR="00440D99" w:rsidRPr="00B22A5A" w:rsidRDefault="00440D99" w:rsidP="00440D99">
      <w:pPr>
        <w:rPr>
          <w:b/>
        </w:rPr>
      </w:pPr>
      <w:r w:rsidRPr="00B22A5A">
        <w:rPr>
          <w:b/>
        </w:rPr>
        <w:t>Unit 2: A New World &amp; Colonial Life</w:t>
      </w:r>
    </w:p>
    <w:p w:rsidR="00440D99" w:rsidRDefault="00440D99" w:rsidP="00440D99">
      <w:r>
        <w:t>Driving Question: What can life in the colonies tell me about life today?</w:t>
      </w:r>
    </w:p>
    <w:p w:rsidR="00440D99" w:rsidRDefault="00440D99" w:rsidP="00440D99"/>
    <w:p w:rsidR="00440D99" w:rsidRPr="00B22A5A" w:rsidRDefault="00440D99" w:rsidP="00440D99">
      <w:pPr>
        <w:rPr>
          <w:b/>
        </w:rPr>
      </w:pPr>
      <w:r w:rsidRPr="00B22A5A">
        <w:rPr>
          <w:b/>
        </w:rPr>
        <w:t>Unit 3: Civics &amp; Government</w:t>
      </w:r>
    </w:p>
    <w:p w:rsidR="00440D99" w:rsidRDefault="00440D99" w:rsidP="00440D99">
      <w:r>
        <w:t>Driving Question: Is voting a right, responsibility, or privilege?</w:t>
      </w:r>
    </w:p>
    <w:p w:rsidR="00440D99" w:rsidRDefault="00440D99" w:rsidP="00440D99"/>
    <w:p w:rsidR="00440D99" w:rsidRPr="00B22A5A" w:rsidRDefault="00440D99" w:rsidP="00440D99">
      <w:pPr>
        <w:rPr>
          <w:b/>
        </w:rPr>
      </w:pPr>
      <w:r w:rsidRPr="00B22A5A">
        <w:rPr>
          <w:b/>
        </w:rPr>
        <w:t>Unit 4: Revolution!</w:t>
      </w:r>
    </w:p>
    <w:p w:rsidR="00440D99" w:rsidRDefault="00440D99" w:rsidP="00440D99">
      <w:r>
        <w:t>Driving Question: What values held by the colonists have most impacted American values today?</w:t>
      </w:r>
    </w:p>
    <w:p w:rsidR="00440D99" w:rsidRDefault="00440D99" w:rsidP="00440D99"/>
    <w:p w:rsidR="00440D99" w:rsidRPr="00B22A5A" w:rsidRDefault="00440D99" w:rsidP="00440D99">
      <w:pPr>
        <w:rPr>
          <w:b/>
        </w:rPr>
      </w:pPr>
      <w:r w:rsidRPr="00B22A5A">
        <w:rPr>
          <w:b/>
        </w:rPr>
        <w:t>Unit 5: Industrialization</w:t>
      </w:r>
    </w:p>
    <w:p w:rsidR="00440D99" w:rsidRDefault="00440D99" w:rsidP="00440D99">
      <w:r>
        <w:t>Driving Question: What technological invention had the biggest impact on the Industrial Revolution?</w:t>
      </w:r>
    </w:p>
    <w:p w:rsidR="00440D99" w:rsidRDefault="00440D99" w:rsidP="00440D99"/>
    <w:p w:rsidR="00440D99" w:rsidRPr="00B22A5A" w:rsidRDefault="00440D99" w:rsidP="00440D99">
      <w:pPr>
        <w:rPr>
          <w:b/>
        </w:rPr>
      </w:pPr>
      <w:r w:rsidRPr="00B22A5A">
        <w:rPr>
          <w:b/>
        </w:rPr>
        <w:t>Unit 6: Westward Expansion &amp; Pioneering</w:t>
      </w:r>
    </w:p>
    <w:p w:rsidR="00440D99" w:rsidRDefault="00440D99" w:rsidP="00440D99">
      <w:r>
        <w:t>Driving Question: TBD based on student projects</w:t>
      </w:r>
    </w:p>
    <w:p w:rsidR="00440D99" w:rsidRDefault="00440D99" w:rsidP="00440D99"/>
    <w:p w:rsidR="00440D99" w:rsidRPr="00B22A5A" w:rsidRDefault="00440D99" w:rsidP="00440D99">
      <w:pPr>
        <w:rPr>
          <w:b/>
        </w:rPr>
      </w:pPr>
      <w:r w:rsidRPr="00B22A5A">
        <w:rPr>
          <w:b/>
        </w:rPr>
        <w:t>Unit 7: The Civil War</w:t>
      </w:r>
    </w:p>
    <w:p w:rsidR="00440D99" w:rsidRDefault="00440D99" w:rsidP="00440D99">
      <w:r>
        <w:t xml:space="preserve">Driving Question: </w:t>
      </w:r>
      <w:r w:rsidR="00D443E0">
        <w:t>Was the South’s secession from the Union justified?</w:t>
      </w:r>
      <w:r>
        <w:t xml:space="preserve"> </w:t>
      </w:r>
    </w:p>
    <w:sectPr w:rsidR="00440D99" w:rsidSect="00440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1573C"/>
    <w:multiLevelType w:val="hybridMultilevel"/>
    <w:tmpl w:val="F4DA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99"/>
    <w:rsid w:val="00056F9A"/>
    <w:rsid w:val="000A54E4"/>
    <w:rsid w:val="002C50C1"/>
    <w:rsid w:val="00423CA2"/>
    <w:rsid w:val="00440D99"/>
    <w:rsid w:val="0065448D"/>
    <w:rsid w:val="00846117"/>
    <w:rsid w:val="00A224F2"/>
    <w:rsid w:val="00B22A5A"/>
    <w:rsid w:val="00B52378"/>
    <w:rsid w:val="00C42EBD"/>
    <w:rsid w:val="00D443E0"/>
    <w:rsid w:val="00D60DA6"/>
    <w:rsid w:val="00E56374"/>
    <w:rsid w:val="00EF6892"/>
    <w:rsid w:val="00F40618"/>
    <w:rsid w:val="00F451A1"/>
    <w:rsid w:val="00F614E2"/>
    <w:rsid w:val="00F9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2D19"/>
  <w15:chartTrackingRefBased/>
  <w15:docId w15:val="{9B60C37D-F7FC-41FC-B83A-A1215E66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D99"/>
    <w:rPr>
      <w:color w:val="0563C1" w:themeColor="hyperlink"/>
      <w:u w:val="single"/>
    </w:rPr>
  </w:style>
  <w:style w:type="table" w:styleId="TableGrid">
    <w:name w:val="Table Grid"/>
    <w:basedOn w:val="TableNormal"/>
    <w:uiPriority w:val="39"/>
    <w:rsid w:val="00D4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F9A"/>
    <w:pPr>
      <w:ind w:left="720"/>
      <w:contextualSpacing/>
    </w:pPr>
  </w:style>
  <w:style w:type="paragraph" w:styleId="BalloonText">
    <w:name w:val="Balloon Text"/>
    <w:basedOn w:val="Normal"/>
    <w:link w:val="BalloonTextChar"/>
    <w:uiPriority w:val="99"/>
    <w:semiHidden/>
    <w:unhideWhenUsed/>
    <w:rsid w:val="00423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ff.andersen@rogersscho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5266-EACE-41CA-9294-FA24ACB0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Pages>
  <Words>419</Words>
  <Characters>2249</Characters>
  <Application>Microsoft Office Word</Application>
  <DocSecurity>0</DocSecurity>
  <Lines>321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Andersen</dc:creator>
  <cp:keywords/>
  <dc:description/>
  <cp:lastModifiedBy>Jeff Andersen</cp:lastModifiedBy>
  <cp:revision>8</cp:revision>
  <cp:lastPrinted>2020-08-26T23:13:00Z</cp:lastPrinted>
  <dcterms:created xsi:type="dcterms:W3CDTF">2020-08-17T20:10:00Z</dcterms:created>
  <dcterms:modified xsi:type="dcterms:W3CDTF">2020-08-26T23:14:00Z</dcterms:modified>
</cp:coreProperties>
</file>